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0CEFA" w14:textId="11D53700" w:rsidR="00826ADE" w:rsidRDefault="000644C0">
      <w:r>
        <w:tab/>
      </w:r>
      <w:r>
        <w:rPr>
          <w:b/>
          <w:i/>
        </w:rPr>
        <w:t>Pericles</w:t>
      </w:r>
      <w:r>
        <w:rPr>
          <w:i/>
        </w:rPr>
        <w:tab/>
      </w:r>
      <w:bookmarkStart w:id="0" w:name="_GoBack"/>
      <w:bookmarkEnd w:id="0"/>
    </w:p>
    <w:p w14:paraId="03D134C0" w14:textId="77777777" w:rsidR="000644C0" w:rsidRDefault="000644C0"/>
    <w:p w14:paraId="0BE15AC2" w14:textId="77777777" w:rsidR="000644C0" w:rsidRPr="000644C0" w:rsidRDefault="000644C0">
      <w:pPr>
        <w:rPr>
          <w:u w:val="single"/>
        </w:rPr>
      </w:pPr>
      <w:r>
        <w:tab/>
      </w:r>
      <w:r w:rsidRPr="000644C0">
        <w:rPr>
          <w:u w:val="single"/>
        </w:rPr>
        <w:t>Five problems with this play</w:t>
      </w:r>
    </w:p>
    <w:p w14:paraId="5F637002" w14:textId="77777777" w:rsidR="000644C0" w:rsidRDefault="000644C0"/>
    <w:p w14:paraId="04CCEB06" w14:textId="77777777" w:rsidR="000644C0" w:rsidRDefault="000644C0">
      <w:r>
        <w:t>Characters: one-dimensional and static (or inconsistent) – not realistic</w:t>
      </w:r>
    </w:p>
    <w:p w14:paraId="4461070B" w14:textId="77777777" w:rsidR="000644C0" w:rsidRDefault="000644C0"/>
    <w:p w14:paraId="5957FDDF" w14:textId="77777777" w:rsidR="000644C0" w:rsidRDefault="000644C0">
      <w:r>
        <w:t>Plot: episodic and either unmotivated or divinely dictated – not unified</w:t>
      </w:r>
    </w:p>
    <w:p w14:paraId="1FB33BCA" w14:textId="77777777" w:rsidR="000644C0" w:rsidRDefault="000644C0"/>
    <w:p w14:paraId="3A097DD0" w14:textId="77777777" w:rsidR="000644C0" w:rsidRDefault="000644C0">
      <w:r>
        <w:t>Setting in time: pagan; interrupted for 14 years – neither realistic nor unified</w:t>
      </w:r>
    </w:p>
    <w:p w14:paraId="192C6EB4" w14:textId="77777777" w:rsidR="000644C0" w:rsidRDefault="000644C0"/>
    <w:p w14:paraId="589FB692" w14:textId="77777777" w:rsidR="000644C0" w:rsidRDefault="000644C0">
      <w:r>
        <w:t>Setting in place: all over the eastern Mediterranean – neither realistic nor unified</w:t>
      </w:r>
    </w:p>
    <w:p w14:paraId="022BEE50" w14:textId="77777777" w:rsidR="000644C0" w:rsidRDefault="000644C0"/>
    <w:p w14:paraId="6A621C6C" w14:textId="77777777" w:rsidR="000644C0" w:rsidRDefault="000644C0">
      <w:r>
        <w:t>Modes of presentation: choral narration, mime, and drama – neither realistic nor unified</w:t>
      </w:r>
    </w:p>
    <w:p w14:paraId="50E93F44" w14:textId="77777777" w:rsidR="000644C0" w:rsidRDefault="000644C0"/>
    <w:p w14:paraId="1F2CF0FE" w14:textId="77777777" w:rsidR="000644C0" w:rsidRDefault="000644C0">
      <w:pPr>
        <w:rPr>
          <w:u w:val="single"/>
        </w:rPr>
      </w:pPr>
      <w:r>
        <w:tab/>
      </w:r>
      <w:r w:rsidRPr="000644C0">
        <w:rPr>
          <w:u w:val="single"/>
        </w:rPr>
        <w:t>Possible reasons for these problems</w:t>
      </w:r>
    </w:p>
    <w:p w14:paraId="1A25F939" w14:textId="77777777" w:rsidR="000644C0" w:rsidRPr="000644C0" w:rsidRDefault="000644C0">
      <w:pPr>
        <w:rPr>
          <w:u w:val="single"/>
        </w:rPr>
      </w:pPr>
    </w:p>
    <w:p w14:paraId="3DD6B4FB" w14:textId="77777777" w:rsidR="000644C0" w:rsidRDefault="000644C0">
      <w:r>
        <w:t>Lack of unity produces variety, which is one form of entertainment.</w:t>
      </w:r>
    </w:p>
    <w:p w14:paraId="70E9E0A4" w14:textId="77777777" w:rsidR="000644C0" w:rsidRDefault="000644C0"/>
    <w:p w14:paraId="575BDD27" w14:textId="114965E3" w:rsidR="000644C0" w:rsidRDefault="000644C0">
      <w:r>
        <w:t>Lack of realism may call attention to literary and theatrical techniques for aesthetic or critical purposes; OR it may hid</w:t>
      </w:r>
      <w:r w:rsidR="00446EA7">
        <w:t>e</w:t>
      </w:r>
      <w:r>
        <w:t xml:space="preserve"> subversive topical</w:t>
      </w:r>
      <w:r w:rsidR="00446EA7">
        <w:t>,</w:t>
      </w:r>
      <w:r>
        <w:t xml:space="preserve"> political</w:t>
      </w:r>
      <w:r w:rsidR="00446EA7">
        <w:t>,</w:t>
      </w:r>
      <w:r>
        <w:t xml:space="preserve"> or religious messages; OR it may be due to the habit of conveying moral meanings in allegorical (fabulous) forms; OR it may be merely escapism.</w:t>
      </w:r>
    </w:p>
    <w:p w14:paraId="7A3FF875" w14:textId="77777777" w:rsidR="000644C0" w:rsidRDefault="000644C0"/>
    <w:p w14:paraId="032B91CD" w14:textId="77777777" w:rsidR="000644C0" w:rsidRDefault="00C3778D">
      <w:r>
        <w:tab/>
      </w:r>
      <w:r>
        <w:rPr>
          <w:u w:val="single"/>
        </w:rPr>
        <w:t>Themes</w:t>
      </w:r>
    </w:p>
    <w:p w14:paraId="39850B2A" w14:textId="77777777" w:rsidR="00C3778D" w:rsidRDefault="00C3778D"/>
    <w:p w14:paraId="400A0BBF" w14:textId="63608E92" w:rsidR="00C3778D" w:rsidRDefault="006B691D">
      <w:r>
        <w:t>The</w:t>
      </w:r>
      <w:r w:rsidR="00C3778D">
        <w:t xml:space="preserve"> play is </w:t>
      </w:r>
      <w:r>
        <w:rPr>
          <w:i/>
        </w:rPr>
        <w:t>about</w:t>
      </w:r>
      <w:r w:rsidR="00C3778D">
        <w:t xml:space="preserve"> reality</w:t>
      </w:r>
      <w:r>
        <w:t>, even though its elements are unrealistic; the play’s themes are</w:t>
      </w:r>
      <w:r w:rsidR="00C3778D">
        <w:t xml:space="preserve"> the nature of rulers in the macrocosm of the state and the nature of family in the microcosm of the household.</w:t>
      </w:r>
    </w:p>
    <w:p w14:paraId="5C7185C9" w14:textId="77777777" w:rsidR="00C3778D" w:rsidRDefault="00C3778D"/>
    <w:p w14:paraId="0A266356" w14:textId="77777777" w:rsidR="00C3778D" w:rsidRDefault="00C3778D">
      <w:r>
        <w:tab/>
      </w:r>
      <w:r>
        <w:rPr>
          <w:u w:val="single"/>
        </w:rPr>
        <w:t>Genre</w:t>
      </w:r>
    </w:p>
    <w:p w14:paraId="7DBDA29F" w14:textId="77777777" w:rsidR="00C3778D" w:rsidRDefault="00C3778D"/>
    <w:p w14:paraId="6F14996E" w14:textId="77777777" w:rsidR="00C3778D" w:rsidRDefault="00C3778D">
      <w:r>
        <w:t>It is like the comedies of Shakespeare in (a) its unrealistic coincidences, disguises, etc., (b) its stereotypical or stock character types, and (c) the poetic justice at the end of the play.</w:t>
      </w:r>
    </w:p>
    <w:p w14:paraId="044F11EB" w14:textId="77777777" w:rsidR="00C3778D" w:rsidRDefault="00C3778D"/>
    <w:p w14:paraId="686F08B6" w14:textId="77777777" w:rsidR="00C3778D" w:rsidRDefault="00C3778D">
      <w:r>
        <w:t>It is like the tragedies of Shakespeare in (a) the formidable forces of evil, (b) real and/or just-missed deaths, and (c) setting in remote times and/or exotic places.</w:t>
      </w:r>
    </w:p>
    <w:p w14:paraId="06AE0BA2" w14:textId="77777777" w:rsidR="00C3778D" w:rsidRDefault="00C3778D"/>
    <w:p w14:paraId="5E00ED56" w14:textId="77777777" w:rsidR="00C3778D" w:rsidRPr="00C3778D" w:rsidRDefault="00C3778D">
      <w:r>
        <w:t>All six characteristics are derived from Early Modern narrative romances, because comedy and tragedy both borrowed from romance; in addition, the episodic nature of this plot resembles romance plots.</w:t>
      </w:r>
    </w:p>
    <w:p w14:paraId="649DF1E1" w14:textId="77777777" w:rsidR="000644C0" w:rsidRPr="000644C0" w:rsidRDefault="000644C0"/>
    <w:sectPr w:rsidR="000644C0" w:rsidRPr="0006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3B239" w16cex:dateUtc="2020-05-23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343AD9" w16cid:durableId="2273B2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C0"/>
    <w:rsid w:val="000644C0"/>
    <w:rsid w:val="00446EA7"/>
    <w:rsid w:val="004B3FE5"/>
    <w:rsid w:val="00533D58"/>
    <w:rsid w:val="006427E3"/>
    <w:rsid w:val="00676B30"/>
    <w:rsid w:val="006B691D"/>
    <w:rsid w:val="00826ADE"/>
    <w:rsid w:val="00C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99CC"/>
  <w15:chartTrackingRefBased/>
  <w15:docId w15:val="{DFF42BBD-FE13-4288-A671-95439CD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6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E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Nancy Pope</cp:lastModifiedBy>
  <cp:revision>4</cp:revision>
  <dcterms:created xsi:type="dcterms:W3CDTF">2020-05-28T18:47:00Z</dcterms:created>
  <dcterms:modified xsi:type="dcterms:W3CDTF">2020-05-28T20:24:00Z</dcterms:modified>
</cp:coreProperties>
</file>