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DF77C" w14:textId="77777777" w:rsidR="00826ADE" w:rsidRDefault="007C3C06">
      <w:r>
        <w:tab/>
      </w:r>
      <w:r>
        <w:rPr>
          <w:b/>
          <w:i/>
        </w:rPr>
        <w:t>Othello, the Moor of Venice</w:t>
      </w:r>
    </w:p>
    <w:p w14:paraId="420C4A7B" w14:textId="77777777" w:rsidR="007C3C06" w:rsidRDefault="007C3C06"/>
    <w:p w14:paraId="6C922307" w14:textId="77777777" w:rsidR="007C3C06" w:rsidRDefault="007C3C06">
      <w:r>
        <w:rPr>
          <w:u w:val="single"/>
        </w:rPr>
        <w:t>Characters</w:t>
      </w:r>
    </w:p>
    <w:p w14:paraId="3D56B549" w14:textId="77777777" w:rsidR="007C3C06" w:rsidRDefault="007C3C06"/>
    <w:p w14:paraId="4275812B" w14:textId="57A6C2E4" w:rsidR="007C3C06" w:rsidRDefault="007C3C06" w:rsidP="007C3C06">
      <w:pPr>
        <w:pStyle w:val="ListParagraph"/>
        <w:numPr>
          <w:ilvl w:val="0"/>
          <w:numId w:val="1"/>
        </w:numPr>
      </w:pPr>
      <w:r>
        <w:t xml:space="preserve">The minor characters in this play have almost no range, nor does Desdemona; only Iago and Othello permit – and, indeed, require – interpretation. </w:t>
      </w:r>
      <w:r w:rsidR="00F700A1">
        <w:t xml:space="preserve">The more nearly </w:t>
      </w:r>
      <w:r>
        <w:t xml:space="preserve">Iago </w:t>
      </w:r>
      <w:r w:rsidR="00F700A1">
        <w:t xml:space="preserve">is played as mad, the more </w:t>
      </w:r>
      <w:r>
        <w:t xml:space="preserve">everyone’s response to </w:t>
      </w:r>
      <w:r w:rsidR="00F700A1">
        <w:t>him becomes</w:t>
      </w:r>
      <w:r>
        <w:t xml:space="preserve"> incredible; therefore he is in some sense both rational and evil. Othello can’t be unbalanced before he falls into jealousy or balanced afterward, so </w:t>
      </w:r>
      <w:r w:rsidR="00F700A1">
        <w:t xml:space="preserve">it is vital that </w:t>
      </w:r>
      <w:r>
        <w:t>his fall is credible; Ia</w:t>
      </w:r>
      <w:r w:rsidR="00F700A1">
        <w:t>go’s rationality is essential to that credibility.</w:t>
      </w:r>
      <w:bookmarkStart w:id="0" w:name="_GoBack"/>
      <w:bookmarkEnd w:id="0"/>
    </w:p>
    <w:p w14:paraId="30E92BAF" w14:textId="77777777" w:rsidR="007C3C06" w:rsidRDefault="007C3C06" w:rsidP="007C3C06">
      <w:pPr>
        <w:pStyle w:val="ListParagraph"/>
        <w:numPr>
          <w:ilvl w:val="0"/>
          <w:numId w:val="1"/>
        </w:numPr>
      </w:pPr>
      <w:r>
        <w:t xml:space="preserve">Roderigo gets in trouble on account of his vices, and he gets killed. </w:t>
      </w:r>
    </w:p>
    <w:p w14:paraId="7C3DA2FA" w14:textId="77777777" w:rsidR="007C3C06" w:rsidRDefault="007C3C06" w:rsidP="007C3C06">
      <w:pPr>
        <w:pStyle w:val="ListParagraph"/>
        <w:ind w:left="360"/>
      </w:pPr>
      <w:r>
        <w:t xml:space="preserve">Cassio gets in trouble on account of his mixture of vices and virtues, and he gets wounded. </w:t>
      </w:r>
    </w:p>
    <w:p w14:paraId="63A238D2" w14:textId="77777777" w:rsidR="002F212D" w:rsidRDefault="007C3C06" w:rsidP="002F212D">
      <w:pPr>
        <w:pStyle w:val="ListParagraph"/>
        <w:ind w:left="360"/>
      </w:pPr>
      <w:r>
        <w:t>Othello gets in trouble on account of his virtues, and he kills himself.</w:t>
      </w:r>
    </w:p>
    <w:p w14:paraId="616AAE9F" w14:textId="77777777" w:rsidR="002F212D" w:rsidRDefault="002F212D" w:rsidP="002F212D">
      <w:pPr>
        <w:pStyle w:val="ListParagraph"/>
        <w:numPr>
          <w:ilvl w:val="0"/>
          <w:numId w:val="1"/>
        </w:numPr>
      </w:pPr>
      <w:r>
        <w:t>The reader’s or viewer’s judgment of Othello should be heavily influenced both by his own closing speech and by the eulogies spoken of him after his suicide.</w:t>
      </w:r>
    </w:p>
    <w:p w14:paraId="54B9FDE6" w14:textId="77777777" w:rsidR="005473C2" w:rsidRDefault="005473C2" w:rsidP="005473C2"/>
    <w:p w14:paraId="7E4E4F38" w14:textId="77777777" w:rsidR="005473C2" w:rsidRDefault="005473C2" w:rsidP="005473C2">
      <w:pPr>
        <w:rPr>
          <w:u w:val="single"/>
        </w:rPr>
      </w:pPr>
      <w:r>
        <w:rPr>
          <w:u w:val="single"/>
        </w:rPr>
        <w:t>Setting</w:t>
      </w:r>
    </w:p>
    <w:p w14:paraId="1D42226A" w14:textId="77777777" w:rsidR="005473C2" w:rsidRDefault="005473C2" w:rsidP="005473C2">
      <w:pPr>
        <w:rPr>
          <w:u w:val="single"/>
        </w:rPr>
      </w:pPr>
    </w:p>
    <w:p w14:paraId="0D2EF4C8" w14:textId="77777777" w:rsidR="007C3C06" w:rsidRDefault="005473C2">
      <w:r>
        <w:t>The subtitle “the Moor of Venice” and the island of Cyprus have in common a tendency to focus our attention both on a polarized opposition – Christian v. heathen, white v. black, female v. male, innocence v. experience – and on relationships between the apparent opposites. For example, Othello himself has been he</w:t>
      </w:r>
      <w:r w:rsidR="002F212D">
        <w:t xml:space="preserve">athen and is now Christian, and his </w:t>
      </w:r>
      <w:r>
        <w:t>marriage</w:t>
      </w:r>
      <w:r w:rsidR="002F212D">
        <w:t xml:space="preserve"> to Desdemona</w:t>
      </w:r>
      <w:r>
        <w:t xml:space="preserve"> </w:t>
      </w:r>
      <w:r w:rsidR="002F212D">
        <w:t>unites a black man with a white woman; likewise, Iago is both “honest” and untruthful. Cyprus itself is a borderland where contraries mingle. Also, like all islands, it is a space where land and sea meet, and a very isolated place.</w:t>
      </w:r>
    </w:p>
    <w:p w14:paraId="5D715FF1" w14:textId="77777777" w:rsidR="002F212D" w:rsidRDefault="002F212D"/>
    <w:p w14:paraId="617A7EBC" w14:textId="77777777" w:rsidR="002F212D" w:rsidRDefault="002F212D"/>
    <w:p w14:paraId="335CD880" w14:textId="77777777" w:rsidR="005473C2" w:rsidRDefault="005473C2"/>
    <w:p w14:paraId="0BEA770D" w14:textId="77777777" w:rsidR="005473C2" w:rsidRDefault="005473C2"/>
    <w:p w14:paraId="3CE5EB50" w14:textId="77777777" w:rsidR="007C3C06" w:rsidRPr="007C3C06" w:rsidRDefault="007C3C06"/>
    <w:sectPr w:rsidR="007C3C06" w:rsidRPr="007C3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BEE8C" w16cex:dateUtc="2020-06-11T06:43:00Z"/>
  <w16cex:commentExtensible w16cex:durableId="228BEEA6" w16cex:dateUtc="2020-06-11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BF741C" w16cid:durableId="228BEE8C"/>
  <w16cid:commentId w16cid:paraId="00BCF6E8" w16cid:durableId="228BEE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502DC"/>
    <w:multiLevelType w:val="hybridMultilevel"/>
    <w:tmpl w:val="BDF04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06"/>
    <w:rsid w:val="00285B1F"/>
    <w:rsid w:val="002F212D"/>
    <w:rsid w:val="005473C2"/>
    <w:rsid w:val="00743305"/>
    <w:rsid w:val="007C3C06"/>
    <w:rsid w:val="00826ADE"/>
    <w:rsid w:val="00F7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DC29"/>
  <w15:chartTrackingRefBased/>
  <w15:docId w15:val="{5EFC38BE-A006-499A-B003-20668BC3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C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3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3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Pope</dc:creator>
  <cp:keywords/>
  <dc:description/>
  <cp:lastModifiedBy>Nancy Pope</cp:lastModifiedBy>
  <cp:revision>2</cp:revision>
  <dcterms:created xsi:type="dcterms:W3CDTF">2020-06-11T16:39:00Z</dcterms:created>
  <dcterms:modified xsi:type="dcterms:W3CDTF">2020-06-11T16:39:00Z</dcterms:modified>
</cp:coreProperties>
</file>